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50" w:rsidRPr="00CF7750" w:rsidRDefault="00CF7750" w:rsidP="00CF775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CF7750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порядке и размерах выплаты ежемесячных денежных средств опекунам (попечителям) на содержание детей, находящихся под опекой (попечительством) (с изменениями на 12 марта 2018 года)</w:t>
      </w:r>
    </w:p>
    <w:p w:rsidR="00CF7750" w:rsidRPr="00CF7750" w:rsidRDefault="00CF7750" w:rsidP="00CF7750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F7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 ПРИМОРСКОГО КРАЯ</w:t>
      </w:r>
      <w:r w:rsidRPr="00CF7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F7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6 июня 2005 года N 258-КЗ</w:t>
      </w:r>
      <w:r w:rsidRPr="00CF7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F7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CF7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 порядке и размерах выплаты ежемесячных денежных средств опекунам (попечителям) на содержание детей, находящихся под опекой (попечительством)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12 марта 2018 года)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Приморского края от 10.05.2006 N 359-КЗ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05.03.2007 N 47-КЗ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30.04.2009 N 417-КЗ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02.02.2011 N 729-КЗ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proofErr w:type="gramStart"/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</w:t>
        </w:r>
        <w:proofErr w:type="gramEnd"/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 xml:space="preserve"> 03.12.2012 N 137-КЗ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03.10.2013 N 271-КЗ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12.05.2014 N 407-КЗ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03.03.2016 N 787-КЗ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2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12.03.2018 N 253-КЗ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</w:t>
      </w: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Приморского края</w:t>
      </w: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 мая 2005 года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Настоящий Закон определяет порядок назначения и выплаты, а также размер ежемесячных денежных средств на содержание детей-сирот и детей, оставшихся без попечения родителей, находящихся под опекой (попечительством) в семьях граждан в Приморском крае, и устанавливает дополнительную меру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обучения в общеобразовательных организациях на территории Приморского края.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3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Приморского края от 02.02.2011 N 729-КЗ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03.10.2013 N 271-КЗ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1. Порядок назначения выплаты денежных средств опекунам (попечителям)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Выплаты ежемесячных денежных средств опекунам (попечителям) производятся за счет сре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кр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аевого бюджета в порядке, установленном Администрацией Приморского края.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15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Законов Приморского края от 05.03.2007 N 47-КЗ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6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30.04.2009 N 417-КЗ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Назначение и выплата ежемесячных денежных средств производится на содержание детей-сирот и детей, оставшихся без попечения родителей и находящихся под опекой (попечительством), родители которых неизвестны или не в состоянии лично осуществлять их воспитание в связи 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лишением их родительских прав;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признанием в установленном порядке безвестно отсутствующими или недееспособными, ограниченно дееспособными или объявлением их в установленном порядке умершими;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согласием родителей (родителя) на усыновление ребенка, помещенного под надзор в организацию для детей-сирот и детей, оставшихся без попечения родителей;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17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Приморского края от 03.10.2013 N 271-КЗ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4) заболеванием, препятствующим выполнению ими родительских обязанностей (туберкулез (активный и хронический) всех форм локализации у больных I, II, V групп диспансерного учета; заболевания внутренних органов, нервной системы, опорно-двигательного аппарата в стадии декомпенсации; злокачественные онкологические заболевания, наркомания, токсикомания, алкоголизм; инфекционные заболевания; психические заболевания, при которых больные признаны в установленном порядке недееспособными или ограниченно дееспособными;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инвалидность I или II групп, исключающая трудоспособность);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hyperlink r:id="rId18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Приморского края от 10.05.2006 N 359-КЗ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отбыванием наказания в исправительных учреждениях или содержанием под стражей в период следствия;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розыском их органами внутренних дел в связи с уклонением от уплаты алиментов, отсутствием сведений об их месте нахождения (оформленном в установленном порядке);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ограничением в родительских правах.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(п. 7 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19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Приморского края от 10.05.2006 N 359-КЗ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Ежемесячные денежные средства не назначаются и не выплачиваются 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1) подопечных, родители которых могут лично осуществлять воспитание и содержание своих детей, но добровольно передают их под опеку (попечительство) другим лицам </w:t>
      </w: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(находятся в длительных служебных командировках, проживают раздельно с детьми, но имеют условия для их проживания и воспитания и т.п.);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подопечных, которые находятся на полном государственном обеспечении в организациях, осуществляющих образовательную деятельность.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2 в ред. </w:t>
      </w:r>
      <w:hyperlink r:id="rId20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Приморского края от 03.10.2013 N 271-КЗ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Для назначения ежемесячных денежных средств на ребенка опекуну (попечителю) необходимо представить в орган опеки и попечительства по месту жительства следующие документы: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заявление о назначении ежемесячных денежных средств;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копию свидетельства о рождении ребенка;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копии документов, подтверждающих факт отсутствия попечения над ребенком единственного или обоих родителей (решение суда о лишении родителей родительских прав, свидетельство о смерти и т.п.);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справку с места жительства ребенка о совместном его проживании с опекуном (попечителем);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справку об обучении в образовательной организации ребенка старше 16 лет;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21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Приморского края от 03.10.2013 N 271-КЗ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копию постановления об установлении над ребенком опеки (попечительства);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справку органа социальной защиты населения о прекращении выплаты ежемесячного пособия.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Назначение ежемесячных денежных средств на детей, находящихся под опекой (попечительством), осуществляется на основании постановления (распоряжения) органа опеки и попечительства с момента возникновения оснований на их получение, но не более чем за шесть месяцев с месяца, в котором подано заявление о назначении этих средств.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Орган опеки и попечительства в 15-дневный срок с момента обращения опекуна (попечителя) устанавливает обоснованность его просьбы, принимает решение о назначении ежемесячных денежных средств, копия которого выдается опекуну (попечителю).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Решение органа опеки и попечительства об отказе в назначении выплаты ежемесячных денежных средств на подопечного может быть обжаловано опекуном (попечителем) в соответствии с федеральным законодательством в суде.</w:t>
      </w:r>
    </w:p>
    <w:p w:rsidR="00CF7750" w:rsidRPr="00CF7750" w:rsidRDefault="00CF7750" w:rsidP="00CF77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F7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lastRenderedPageBreak/>
        <w:t>Статья 2. Размер выплаты ежемесячных денежных средств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2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Приморского края от 12.05.2014 N 407-КЗ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Выплата ежемесячных денежных средств на содержание детей-сирот и детей, оставшихся без попечения родителей и находящихся под опекой (попечительством) в семьях граждан, устанавливается в размере 5040 рублей, с 1 января 2015 года - 5645 рублей. На указанную выплату начисляются районные коэффициенты в соответствии с действующим законодательством.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Размер выплаты, установленный с 1 января 2015 года, 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начиная с 1 января 2016 года увеличивается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(индексируется) в соответствии с законом Приморского края о краевом бюджете на очередной финансовый год и плановый период с учетом уровня инфляции (потребительских цен).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3. 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Опекунам (попечителям), имеющим трех и более детей-сирот и детей, оставшихся без попечения родителей и находящихся под опекой (попечительством) в семьях граждан, с 1 июня 2014 года на содержание каждого подопечного выплачивается ежемесячная доплата к указанной в части 1 настоящей статьи выплате (с учетом районного коэффициента) до величины прожиточного минимума в Приморском крае, установленного для детей за III квартал года, предшествующего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году выплаты ежемесячной доплаты.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этом размер доплаты, указанной в абзаце первом настоящей части, устанавливается в таком размере, чтобы общая сумма выплаты ежемесячных денежных средств на содержание подопечного ребенка и ежемесячной доплаты к ней (далее - ежемесячное содержание) была не ниже ежемесячного содержания, выплаченного опекуну (попечителю) по состоянию на 31 декабря предыдущего года.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23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Приморского края от 12.03.2018 N 253-КЗ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Ежемесячная доплата к выплате, указанной в части 1 настоящей статьи, производится за счет сре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кр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аевого бюджета в порядке, установленном Администрацией Приморского края.</w:t>
      </w:r>
    </w:p>
    <w:p w:rsidR="00CF7750" w:rsidRPr="00CF7750" w:rsidRDefault="00CF7750" w:rsidP="00CF77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F7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3. Выплата и прекращение выплаты ежемесячных денежных средств опекунам (попечителям) на содержание детей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Ежемесячные денежные средства производятся опекуну (попечителю) со дня вынесения решения о назначении ежемесячных денежных средств. Денежные средства на подопечного выплачиваются опекуну (попечителю) ежемесячно в полном размере органом опеки и попечительства не позднее 15-го числа следующего месяца.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Выплата денежных средств, назначенных за истекшее время, осуществляется в полном размере с месяца назначения выплаты, не позднее 15-го числа следующего месяца.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Ежемесячные денежные средства на ребенка, находящегося под опекой (попечительством), назначаются и выплачиваются опекуну (попечителю) до достижения подопечным 18-летнего возраста, включая месяц его рождения, за исключением случаев, которые могут повлечь за собой досрочное прекращение их выплаты.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Денежные средства на содержание обучающегося подопечного ребенка в возрасте от 16 до 18 лет выплачиваются при предоставлении попечителем справки из образовательной организации. Справка предоставляется два раза за учебный год - с 1 по 15 октября и с 1 по 15 марта.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4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Приморского края от 03.10.2013 N 271-КЗ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Выплата ежемесячных денежных средств опекуну (попечителю) прекращается по следующим основаниям: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достижение подопечным совершеннолетия;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передача ребенка на воспитание в приемную семью;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устройство подопечного на полное государственное обеспечение в образовательную организацию, медицинскую организацию, организацию социального обслуживания для детей-сирот и детей, оставшихся без попечения родителей, и в другие аналогичные организации;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25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Приморского края от 03.03.2016 N 787-КЗ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усыновление ребенка;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трудоустройство несовершеннолетнего;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вступление подопечного в брак;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7) объявление несовершеннолетнего полностью 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дееспособным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(эмансипированным);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освобождение, отстранение опекуна (попечителя) от исполнения своих обязанностей.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Прекращение выплаты ежемесячных денежных сре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оизводится по постановлению (распоряжению) органа опеки и попечительства с месяца, следующего за месяцем, в котором возникли обстоятельства, влекущие за собой прекращение выплаты.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5. В случае розыска родителей, их излечения, освобождения от отбывания наказания в исправительных учреждениях и других случаях, влекущих за собой прекращение выплаты </w:t>
      </w: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ежемесячных денежных средств, опекун (попечитель) обязан в 10-дневный срок с момента, когда ему стало известно об этом, известить соответствующий орган опеки и попечительства.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Излишне неправомерно выплаченные и полученные денежные средства взыскиваются с опекуна (попечителя), если переплата произошла в результате злоупотребления со стороны получателя. Взыскание излишне выплаченных ежемесячных денежных сре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дств пр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оизводится на основании решения суда.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Опекун (попечитель) обязан извещать орган опеки и попечительства о своем переезде. При переезде опекуна (попечителя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)-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получателя ежемесячных денежных средств на содержание подопечного или переезде подопечного к опекуну выплата производится органом опеки и попечительства со дня регистрации подопечного по новому месту жительства после получения его личного дела.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О прекращении выплаты ежемесячных денежных средств опекун (попечитель) письменно в месячный срок со дня принятия постановления (распоряжения) извещается органом опеки и попечительства.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Назначенные ежемесячные денежные средства, своевременно не полученные опекуном (попечителем), выплачиваются за прошедший период, но не более чем за год, если обращение за ними последовало до достижения подопечным 18-летнего возраста.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Ежемесячные денежные средства, не полученные по вине органа опеки и попечительства, выплачиваются за весь прошедший период.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Документы по назначению и выплате ежемесячных денежных средств на содержание детей, находящихся под опекой (попечительством), хранятся в органе опеки и попечительства в личных делах подопечных.</w:t>
      </w:r>
    </w:p>
    <w:p w:rsidR="00CF7750" w:rsidRPr="00CF7750" w:rsidRDefault="00CF7750" w:rsidP="00CF77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F7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Статья 3(1). Дополнительная мера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</w:t>
      </w:r>
      <w:proofErr w:type="gramStart"/>
      <w:r w:rsidRPr="00CF7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</w:t>
      </w:r>
      <w:proofErr w:type="gramEnd"/>
      <w:r w:rsidRPr="00CF7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общеобразовательных...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Статья 3(1). Дополнительная мера социальной поддержки лиц из числа детей-сирот и детей, оставшихся без попечения родителей, находившихся под попечительством до достижения 18-летнего возраста и обучающихся по очной форме обучения в общеобразовательных организациях на территории Приморского края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26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Приморского края от 03.10.2013 N 271-КЗ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hyperlink r:id="rId27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Приморского края от 02.02.2011 N 729-КЗ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1. 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Лица из числа детей-сирот и детей, оставшихся без попечения родителей, находившиеся под попечительством до достижения 18-летнего возраста и обучающиеся по очной форме обучения в общеобразовательных организациях на территории Приморского края, имеют право на дополнительную меру социальной поддержки в виде выплаты ежемесячных денежных средств на их содержание до окончания обучения в общеобразовательной организации.</w:t>
      </w:r>
      <w:proofErr w:type="gramEnd"/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асть 1 в ред. </w:t>
      </w:r>
      <w:hyperlink r:id="rId28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Приморского края от 03.10.2013 N 271-КЗ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2. 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Выплата ежемесячных денежных средств на содержание лиц, указанных в части 1 настоящей статьи, производится в размере выплаты ежемесячных денежных средств на содержание детей-сирот и детей, оставшихся без попечения родителей, находящихся под опекой (попечительством) в семьях граждан, установленном частями 1 - 2 статьи 2 настоящего Закона.</w:t>
      </w:r>
      <w:proofErr w:type="gramEnd"/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Start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ред. </w:t>
      </w:r>
      <w:hyperlink r:id="rId29" w:history="1">
        <w:r w:rsidRPr="00CF7750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Закона Приморского края от 12.05.2014 N 407-КЗ</w:t>
        </w:r>
      </w:hyperlink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 указанную выплату начисляются районные коэффициенты в соответствии с действующим законодательством.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Выплата ежемесячных денежных средств на содержание лиц, указанных в части 1 настоящей статьи, производится: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лицам, указанным в части 1 настоящей статьи, - в случае, если они не проживают совместно с бывшими попечителями;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бывшим попечителям - в случае, если лица, указанные в части 1 настоящей статьи, проживают совместно с ними.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целях настоящей статьи под бывшим попечителем понимается лицо, осуществлявшее попечительство над лицами, указанными в части 1 настоящей статьи, до достижения ими 18-летнего возраста.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Порядок предоставления дополнительной меры социальной поддержки, указанной в части 1 настоящей статьи, устанавливается Администрацией Приморского края.</w:t>
      </w:r>
    </w:p>
    <w:p w:rsidR="00CF7750" w:rsidRPr="00CF7750" w:rsidRDefault="00CF7750" w:rsidP="00CF775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CF7750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Статья 4. Порядок вступления в силу настоящего Закона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через 10 дней со дня его официального опубликования.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края</w:t>
      </w: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С.М.ДАРЬКИН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г. Владивосток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июня 2005 года</w:t>
      </w:r>
    </w:p>
    <w:p w:rsidR="00CF7750" w:rsidRPr="00CF7750" w:rsidRDefault="00CF7750" w:rsidP="00CF7750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F7750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258-КЗ</w:t>
      </w:r>
    </w:p>
    <w:p w:rsidR="00D81F77" w:rsidRDefault="00D81F77"/>
    <w:sectPr w:rsidR="00D81F77" w:rsidSect="00D81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750"/>
    <w:rsid w:val="00CF7750"/>
    <w:rsid w:val="00D81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F77"/>
  </w:style>
  <w:style w:type="paragraph" w:styleId="1">
    <w:name w:val="heading 1"/>
    <w:basedOn w:val="a"/>
    <w:link w:val="10"/>
    <w:uiPriority w:val="9"/>
    <w:qFormat/>
    <w:rsid w:val="00CF7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77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7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77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CF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F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F77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4225268" TargetMode="External"/><Relationship Id="rId13" Type="http://schemas.openxmlformats.org/officeDocument/2006/relationships/hyperlink" Target="http://docs.cntd.ru/document/494222173" TargetMode="External"/><Relationship Id="rId18" Type="http://schemas.openxmlformats.org/officeDocument/2006/relationships/hyperlink" Target="http://docs.cntd.ru/document/494214475" TargetMode="External"/><Relationship Id="rId26" Type="http://schemas.openxmlformats.org/officeDocument/2006/relationships/hyperlink" Target="http://docs.cntd.ru/document/49421894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94218948" TargetMode="External"/><Relationship Id="rId7" Type="http://schemas.openxmlformats.org/officeDocument/2006/relationships/hyperlink" Target="http://docs.cntd.ru/document/494222173" TargetMode="External"/><Relationship Id="rId12" Type="http://schemas.openxmlformats.org/officeDocument/2006/relationships/hyperlink" Target="http://docs.cntd.ru/document/446661535" TargetMode="External"/><Relationship Id="rId17" Type="http://schemas.openxmlformats.org/officeDocument/2006/relationships/hyperlink" Target="http://docs.cntd.ru/document/494218948" TargetMode="External"/><Relationship Id="rId25" Type="http://schemas.openxmlformats.org/officeDocument/2006/relationships/hyperlink" Target="http://docs.cntd.ru/document/4328974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94211735" TargetMode="External"/><Relationship Id="rId20" Type="http://schemas.openxmlformats.org/officeDocument/2006/relationships/hyperlink" Target="http://docs.cntd.ru/document/494218948" TargetMode="External"/><Relationship Id="rId29" Type="http://schemas.openxmlformats.org/officeDocument/2006/relationships/hyperlink" Target="http://docs.cntd.ru/document/412303302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94211735" TargetMode="External"/><Relationship Id="rId11" Type="http://schemas.openxmlformats.org/officeDocument/2006/relationships/hyperlink" Target="http://docs.cntd.ru/document/432897421" TargetMode="External"/><Relationship Id="rId24" Type="http://schemas.openxmlformats.org/officeDocument/2006/relationships/hyperlink" Target="http://docs.cntd.ru/document/494218948" TargetMode="External"/><Relationship Id="rId5" Type="http://schemas.openxmlformats.org/officeDocument/2006/relationships/hyperlink" Target="http://docs.cntd.ru/document/494219732" TargetMode="External"/><Relationship Id="rId15" Type="http://schemas.openxmlformats.org/officeDocument/2006/relationships/hyperlink" Target="http://docs.cntd.ru/document/494219732" TargetMode="External"/><Relationship Id="rId23" Type="http://schemas.openxmlformats.org/officeDocument/2006/relationships/hyperlink" Target="http://docs.cntd.ru/document/446661535" TargetMode="External"/><Relationship Id="rId28" Type="http://schemas.openxmlformats.org/officeDocument/2006/relationships/hyperlink" Target="http://docs.cntd.ru/document/494218948" TargetMode="External"/><Relationship Id="rId10" Type="http://schemas.openxmlformats.org/officeDocument/2006/relationships/hyperlink" Target="http://docs.cntd.ru/document/412303302" TargetMode="External"/><Relationship Id="rId19" Type="http://schemas.openxmlformats.org/officeDocument/2006/relationships/hyperlink" Target="http://docs.cntd.ru/document/494214475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docs.cntd.ru/document/494214475" TargetMode="External"/><Relationship Id="rId9" Type="http://schemas.openxmlformats.org/officeDocument/2006/relationships/hyperlink" Target="http://docs.cntd.ru/document/494218948" TargetMode="External"/><Relationship Id="rId14" Type="http://schemas.openxmlformats.org/officeDocument/2006/relationships/hyperlink" Target="http://docs.cntd.ru/document/494218948" TargetMode="External"/><Relationship Id="rId22" Type="http://schemas.openxmlformats.org/officeDocument/2006/relationships/hyperlink" Target="http://docs.cntd.ru/document/412303302" TargetMode="External"/><Relationship Id="rId27" Type="http://schemas.openxmlformats.org/officeDocument/2006/relationships/hyperlink" Target="http://docs.cntd.ru/document/49422217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2294</Words>
  <Characters>13076</Characters>
  <Application>Microsoft Office Word</Application>
  <DocSecurity>0</DocSecurity>
  <Lines>108</Lines>
  <Paragraphs>30</Paragraphs>
  <ScaleCrop>false</ScaleCrop>
  <Company/>
  <LinksUpToDate>false</LinksUpToDate>
  <CharactersWithSpaces>15340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2019-03-20T09:42:00Z</dcterms:created>
  <dcterms:modified xsi:type="dcterms:W3CDTF">2019-03-20T09:43:00Z</dcterms:modified>
</cp:coreProperties>
</file>